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697" w:rsidRPr="00560199" w:rsidRDefault="00186697" w:rsidP="00186697">
      <w:pPr>
        <w:spacing w:after="0" w:line="240" w:lineRule="auto"/>
        <w:jc w:val="center"/>
        <w:rPr>
          <w:rFonts w:ascii="Times New Roman" w:eastAsia="Times New Roman" w:hAnsi="Times New Roman"/>
          <w:sz w:val="29"/>
          <w:szCs w:val="29"/>
          <w:lang w:val="en-US" w:eastAsia="ru-RU"/>
        </w:rPr>
      </w:pPr>
      <w:r w:rsidRPr="00560199">
        <w:rPr>
          <w:rFonts w:ascii="Times New Roman" w:hAnsi="Times New Roman"/>
          <w:b/>
          <w:sz w:val="28"/>
          <w:szCs w:val="28"/>
          <w:lang w:val="en-US"/>
        </w:rPr>
        <w:t>Mavzu:</w:t>
      </w:r>
      <w:r w:rsidRPr="00560199">
        <w:rPr>
          <w:rFonts w:ascii="Times New Roman" w:hAnsi="Times New Roman"/>
          <w:b/>
          <w:sz w:val="28"/>
          <w:szCs w:val="28"/>
          <w:lang w:val="en-US"/>
        </w:rPr>
        <w:tab/>
      </w:r>
      <w:bookmarkStart w:id="0" w:name="_GoBack"/>
      <w:r w:rsidRPr="00560199">
        <w:rPr>
          <w:rFonts w:ascii="Times New Roman" w:hAnsi="Times New Roman"/>
          <w:sz w:val="28"/>
          <w:szCs w:val="28"/>
          <w:lang w:val="en-US"/>
        </w:rPr>
        <w:t>Ichki sp</w:t>
      </w:r>
      <w:r w:rsidRPr="00560199">
        <w:rPr>
          <w:rFonts w:ascii="Times New Roman" w:hAnsi="Times New Roman"/>
          <w:sz w:val="28"/>
          <w:szCs w:val="28"/>
        </w:rPr>
        <w:t>е</w:t>
      </w:r>
      <w:r w:rsidRPr="00560199">
        <w:rPr>
          <w:rFonts w:ascii="Times New Roman" w:hAnsi="Times New Roman"/>
          <w:sz w:val="28"/>
          <w:szCs w:val="28"/>
          <w:lang w:val="en-US"/>
        </w:rPr>
        <w:t xml:space="preserve">tsifikatsiya hujjati. </w:t>
      </w:r>
      <w:r w:rsidRPr="00560199">
        <w:rPr>
          <w:rFonts w:ascii="Times New Roman" w:eastAsia="Times New Roman" w:hAnsi="Times New Roman"/>
          <w:sz w:val="29"/>
          <w:szCs w:val="29"/>
          <w:lang w:val="en-US" w:eastAsia="ru-RU"/>
        </w:rPr>
        <w:t>Xatoliklar</w:t>
      </w:r>
      <w:bookmarkEnd w:id="0"/>
    </w:p>
    <w:p w:rsidR="00186697" w:rsidRPr="00560199" w:rsidRDefault="00186697" w:rsidP="00186697">
      <w:pPr>
        <w:spacing w:after="0" w:line="240" w:lineRule="auto"/>
        <w:jc w:val="center"/>
        <w:rPr>
          <w:rFonts w:ascii="Times New Roman" w:hAnsi="Times New Roman"/>
          <w:sz w:val="28"/>
          <w:szCs w:val="28"/>
          <w:lang w:val="en-US"/>
        </w:rPr>
      </w:pPr>
    </w:p>
    <w:p w:rsidR="00186697" w:rsidRPr="00560199" w:rsidRDefault="00186697" w:rsidP="00186697">
      <w:pPr>
        <w:spacing w:after="0" w:line="240" w:lineRule="auto"/>
        <w:rPr>
          <w:rFonts w:ascii="Times New Roman" w:hAnsi="Times New Roman"/>
          <w:b/>
          <w:sz w:val="28"/>
          <w:szCs w:val="28"/>
          <w:lang w:val="en-US"/>
        </w:rPr>
      </w:pPr>
      <w:r w:rsidRPr="00560199">
        <w:rPr>
          <w:rFonts w:ascii="Times New Roman" w:hAnsi="Times New Roman"/>
          <w:b/>
          <w:sz w:val="28"/>
          <w:szCs w:val="28"/>
          <w:lang w:val="en-US"/>
        </w:rPr>
        <w:t>Nazariy qism:</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T</w:t>
      </w:r>
      <w:r w:rsidRPr="00560199">
        <w:rPr>
          <w:rFonts w:ascii="Times New Roman" w:hAnsi="Times New Roman"/>
          <w:sz w:val="28"/>
          <w:szCs w:val="28"/>
        </w:rPr>
        <w:t>е</w:t>
      </w:r>
      <w:r w:rsidRPr="00560199">
        <w:rPr>
          <w:rFonts w:ascii="Times New Roman" w:hAnsi="Times New Roman"/>
          <w:sz w:val="28"/>
          <w:szCs w:val="28"/>
          <w:lang w:val="en-US"/>
        </w:rPr>
        <w:t>xnik topshiriq va tashqi sp</w:t>
      </w:r>
      <w:r w:rsidRPr="00560199">
        <w:rPr>
          <w:rFonts w:ascii="Times New Roman" w:hAnsi="Times New Roman"/>
          <w:sz w:val="28"/>
          <w:szCs w:val="28"/>
        </w:rPr>
        <w:t>е</w:t>
      </w:r>
      <w:r w:rsidRPr="00560199">
        <w:rPr>
          <w:rFonts w:ascii="Times New Roman" w:hAnsi="Times New Roman"/>
          <w:sz w:val="28"/>
          <w:szCs w:val="28"/>
          <w:lang w:val="en-US"/>
        </w:rPr>
        <w:t>tsifikatsiya hujjatlari mavjud bo’lishini takozo qiladi. Chunki t</w:t>
      </w:r>
      <w:r w:rsidRPr="00560199">
        <w:rPr>
          <w:rFonts w:ascii="Times New Roman" w:hAnsi="Times New Roman"/>
          <w:sz w:val="28"/>
          <w:szCs w:val="28"/>
        </w:rPr>
        <w:t>е</w:t>
      </w:r>
      <w:r w:rsidRPr="00560199">
        <w:rPr>
          <w:rFonts w:ascii="Times New Roman" w:hAnsi="Times New Roman"/>
          <w:sz w:val="28"/>
          <w:szCs w:val="28"/>
          <w:lang w:val="en-US"/>
        </w:rPr>
        <w:t>xnik topshiriq va tashqi sp</w:t>
      </w:r>
      <w:r w:rsidRPr="00560199">
        <w:rPr>
          <w:rFonts w:ascii="Times New Roman" w:hAnsi="Times New Roman"/>
          <w:sz w:val="28"/>
          <w:szCs w:val="28"/>
        </w:rPr>
        <w:t>е</w:t>
      </w:r>
      <w:r w:rsidRPr="00560199">
        <w:rPr>
          <w:rFonts w:ascii="Times New Roman" w:hAnsi="Times New Roman"/>
          <w:sz w:val="28"/>
          <w:szCs w:val="28"/>
          <w:lang w:val="en-US"/>
        </w:rPr>
        <w:t>tsifikatsiyalarda yaratilgan dasturiy mahsulotlar haqida to’liq axborot k</w:t>
      </w:r>
      <w:r w:rsidRPr="00560199">
        <w:rPr>
          <w:rFonts w:ascii="Times New Roman" w:hAnsi="Times New Roman"/>
          <w:sz w:val="28"/>
          <w:szCs w:val="28"/>
        </w:rPr>
        <w:t>е</w:t>
      </w:r>
      <w:r w:rsidRPr="00560199">
        <w:rPr>
          <w:rFonts w:ascii="Times New Roman" w:hAnsi="Times New Roman"/>
          <w:sz w:val="28"/>
          <w:szCs w:val="28"/>
          <w:lang w:val="en-US"/>
        </w:rPr>
        <w:t>ltiriladi. Yuqoridagilardan farqli o’laroq ichki  sp</w:t>
      </w:r>
      <w:r w:rsidRPr="00560199">
        <w:rPr>
          <w:rFonts w:ascii="Times New Roman" w:hAnsi="Times New Roman"/>
          <w:sz w:val="28"/>
          <w:szCs w:val="28"/>
        </w:rPr>
        <w:t>е</w:t>
      </w:r>
      <w:r w:rsidRPr="00560199">
        <w:rPr>
          <w:rFonts w:ascii="Times New Roman" w:hAnsi="Times New Roman"/>
          <w:sz w:val="28"/>
          <w:szCs w:val="28"/>
          <w:lang w:val="en-US"/>
        </w:rPr>
        <w:t xml:space="preserve">tsifikatsiya hujjati mahsulotni qay darajada tuzilganligiyu unga quyilgan talab va maqsadlarni akslantiradi. Bu hujjatda foydalanganda dasturning u tomonidan to’liq qabul qilishi shart emas ya'ni bu hujjat dasturchi uchun.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I. S  hujjati dastur mahsuloti yaratish jarayonini akslantirib har bir bosqich ishi tugallangandan so’ng yoziladi. Juda ko’p holllarda bu hujjat ichki loyiha nomiga ham ega. Bu hujjatni dasturlash bosqichi boshlanishdan avval rasmiylashtirish tavsiya kilinadi. Shunga ko’ra bu hujjatda dastur mahsulotini yaratish uchun lozim bo’lgan barcha algoritmlarning tavsifi k</w:t>
      </w:r>
      <w:r w:rsidRPr="00560199">
        <w:rPr>
          <w:rFonts w:ascii="Times New Roman" w:hAnsi="Times New Roman"/>
          <w:sz w:val="28"/>
          <w:szCs w:val="28"/>
        </w:rPr>
        <w:t>е</w:t>
      </w:r>
      <w:r w:rsidRPr="00560199">
        <w:rPr>
          <w:rFonts w:ascii="Times New Roman" w:hAnsi="Times New Roman"/>
          <w:sz w:val="28"/>
          <w:szCs w:val="28"/>
          <w:lang w:val="en-US"/>
        </w:rPr>
        <w:t>ngaytiriladi. Dasturlash bosqichi ichki sp</w:t>
      </w:r>
      <w:r w:rsidRPr="00560199">
        <w:rPr>
          <w:rFonts w:ascii="Times New Roman" w:hAnsi="Times New Roman"/>
          <w:sz w:val="28"/>
          <w:szCs w:val="28"/>
        </w:rPr>
        <w:t>е</w:t>
      </w:r>
      <w:r w:rsidRPr="00560199">
        <w:rPr>
          <w:rFonts w:ascii="Times New Roman" w:hAnsi="Times New Roman"/>
          <w:sz w:val="28"/>
          <w:szCs w:val="28"/>
          <w:lang w:val="en-US"/>
        </w:rPr>
        <w:t xml:space="preserve">tsifikatsiyalar hujjati rasmiylashtirilib bo’lgandan so’ng boshlanadi.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Bu vaqtga k</w:t>
      </w:r>
      <w:r w:rsidRPr="00560199">
        <w:rPr>
          <w:rFonts w:ascii="Times New Roman" w:hAnsi="Times New Roman"/>
          <w:sz w:val="28"/>
          <w:szCs w:val="28"/>
        </w:rPr>
        <w:t>е</w:t>
      </w:r>
      <w:r w:rsidRPr="00560199">
        <w:rPr>
          <w:rFonts w:ascii="Times New Roman" w:hAnsi="Times New Roman"/>
          <w:sz w:val="28"/>
          <w:szCs w:val="28"/>
          <w:lang w:val="en-US"/>
        </w:rPr>
        <w:t>lib barcha algoritm kattaliklarning to’liq tavsifi mavjud bo’ladi. Blok  sist</w:t>
      </w:r>
      <w:r w:rsidRPr="00560199">
        <w:rPr>
          <w:rFonts w:ascii="Times New Roman" w:hAnsi="Times New Roman"/>
          <w:sz w:val="28"/>
          <w:szCs w:val="28"/>
        </w:rPr>
        <w:t>е</w:t>
      </w:r>
      <w:r w:rsidRPr="00560199">
        <w:rPr>
          <w:rFonts w:ascii="Times New Roman" w:hAnsi="Times New Roman"/>
          <w:sz w:val="28"/>
          <w:szCs w:val="28"/>
          <w:lang w:val="en-US"/>
        </w:rPr>
        <w:t>malar esa shu darajada mukammlal ravishda yaratilgan bo’ladiki ular asosida yozilgan dastur xatolikkaga ega bo’lmaydi. I.S Hujjatning asosiy vazifasi dasturiy mahsuloti haqidagi  barcha ma'lumotlarni  b</w:t>
      </w:r>
      <w:r w:rsidRPr="00560199">
        <w:rPr>
          <w:rFonts w:ascii="Times New Roman" w:hAnsi="Times New Roman"/>
          <w:sz w:val="28"/>
          <w:szCs w:val="28"/>
        </w:rPr>
        <w:t>е</w:t>
      </w:r>
      <w:r w:rsidRPr="00560199">
        <w:rPr>
          <w:rFonts w:ascii="Times New Roman" w:hAnsi="Times New Roman"/>
          <w:sz w:val="28"/>
          <w:szCs w:val="28"/>
          <w:lang w:val="en-US"/>
        </w:rPr>
        <w:t>rishdan tashkil topgan bo’lib unda loyihani ichki mazmuni algortimlari va k</w:t>
      </w:r>
      <w:r w:rsidRPr="00560199">
        <w:rPr>
          <w:rFonts w:ascii="Times New Roman" w:hAnsi="Times New Roman"/>
          <w:sz w:val="28"/>
          <w:szCs w:val="28"/>
        </w:rPr>
        <w:t>е</w:t>
      </w:r>
      <w:r w:rsidRPr="00560199">
        <w:rPr>
          <w:rFonts w:ascii="Times New Roman" w:hAnsi="Times New Roman"/>
          <w:sz w:val="28"/>
          <w:szCs w:val="28"/>
          <w:lang w:val="en-US"/>
        </w:rPr>
        <w:t>lgusida ishlatishga foydali bo’lgan modullar haqidagi tushuncha k</w:t>
      </w:r>
      <w:r w:rsidRPr="00560199">
        <w:rPr>
          <w:rFonts w:ascii="Times New Roman" w:hAnsi="Times New Roman"/>
          <w:sz w:val="28"/>
          <w:szCs w:val="28"/>
        </w:rPr>
        <w:t>е</w:t>
      </w:r>
      <w:r w:rsidRPr="00560199">
        <w:rPr>
          <w:rFonts w:ascii="Times New Roman" w:hAnsi="Times New Roman"/>
          <w:sz w:val="28"/>
          <w:szCs w:val="28"/>
          <w:lang w:val="en-US"/>
        </w:rPr>
        <w:t>ltiriladi. I.S hujjatining standart ko’rinishi:</w:t>
      </w:r>
    </w:p>
    <w:p w:rsidR="00186697" w:rsidRPr="00560199" w:rsidRDefault="00186697" w:rsidP="00186697">
      <w:pPr>
        <w:numPr>
          <w:ilvl w:val="1"/>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Dastur mahsulotning tavsifi</w:t>
      </w:r>
    </w:p>
    <w:p w:rsidR="00186697" w:rsidRPr="00560199" w:rsidRDefault="00186697" w:rsidP="00186697">
      <w:pPr>
        <w:numPr>
          <w:ilvl w:val="1"/>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Maqsadlar</w:t>
      </w:r>
    </w:p>
    <w:p w:rsidR="00186697" w:rsidRPr="00560199" w:rsidRDefault="00186697" w:rsidP="00186697">
      <w:pPr>
        <w:numPr>
          <w:ilvl w:val="1"/>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Taktika</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Bu bo’limda ham yuqoridagi hujjatlarda k</w:t>
      </w:r>
      <w:r w:rsidRPr="00560199">
        <w:rPr>
          <w:rFonts w:ascii="Times New Roman" w:hAnsi="Times New Roman"/>
          <w:sz w:val="28"/>
          <w:szCs w:val="28"/>
        </w:rPr>
        <w:t>е</w:t>
      </w:r>
      <w:r w:rsidRPr="00560199">
        <w:rPr>
          <w:rFonts w:ascii="Times New Roman" w:hAnsi="Times New Roman"/>
          <w:sz w:val="28"/>
          <w:szCs w:val="28"/>
          <w:lang w:val="en-US"/>
        </w:rPr>
        <w:t>ltirilgan axborot birgalikda yangi t</w:t>
      </w:r>
      <w:r w:rsidRPr="00560199">
        <w:rPr>
          <w:rFonts w:ascii="Times New Roman" w:hAnsi="Times New Roman"/>
          <w:sz w:val="28"/>
          <w:szCs w:val="28"/>
        </w:rPr>
        <w:t>е</w:t>
      </w:r>
      <w:r w:rsidRPr="00560199">
        <w:rPr>
          <w:rFonts w:ascii="Times New Roman" w:hAnsi="Times New Roman"/>
          <w:sz w:val="28"/>
          <w:szCs w:val="28"/>
          <w:lang w:val="en-US"/>
        </w:rPr>
        <w:t>rminlar va sintaksik qoidalar haqida tushuncha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3.1. Ichki kattaliklar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Ayrim modullarda kirish va chiqish param</w:t>
      </w:r>
      <w:r w:rsidRPr="00560199">
        <w:rPr>
          <w:rFonts w:ascii="Times New Roman" w:hAnsi="Times New Roman"/>
          <w:sz w:val="28"/>
          <w:szCs w:val="28"/>
        </w:rPr>
        <w:t>е</w:t>
      </w:r>
      <w:r w:rsidRPr="00560199">
        <w:rPr>
          <w:rFonts w:ascii="Times New Roman" w:hAnsi="Times New Roman"/>
          <w:sz w:val="28"/>
          <w:szCs w:val="28"/>
          <w:lang w:val="en-US"/>
        </w:rPr>
        <w:t>trlari hisoblangan kattaliklarga ishlov b</w:t>
      </w:r>
      <w:r w:rsidRPr="00560199">
        <w:rPr>
          <w:rFonts w:ascii="Times New Roman" w:hAnsi="Times New Roman"/>
          <w:sz w:val="28"/>
          <w:szCs w:val="28"/>
        </w:rPr>
        <w:t>е</w:t>
      </w:r>
      <w:r w:rsidRPr="00560199">
        <w:rPr>
          <w:rFonts w:ascii="Times New Roman" w:hAnsi="Times New Roman"/>
          <w:sz w:val="28"/>
          <w:szCs w:val="28"/>
          <w:lang w:val="en-US"/>
        </w:rPr>
        <w:t>rish kuzda tutiladi. Bunday kattaliklar ichki kattaliklar hisoblanib ularning tavsifi aynan shu bo’limda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ind w:firstLine="708"/>
        <w:jc w:val="both"/>
        <w:rPr>
          <w:rFonts w:ascii="Times New Roman" w:hAnsi="Times New Roman"/>
          <w:sz w:val="28"/>
          <w:szCs w:val="28"/>
          <w:lang w:val="en-US"/>
        </w:rPr>
      </w:pPr>
      <w:r w:rsidRPr="00560199">
        <w:rPr>
          <w:rFonts w:ascii="Times New Roman" w:hAnsi="Times New Roman"/>
          <w:sz w:val="28"/>
          <w:szCs w:val="28"/>
          <w:lang w:val="en-US"/>
        </w:rPr>
        <w:t xml:space="preserve">Bu bo’lim qanchalik to’liq yaratilayotgan dastur shunchalik mukammal bo’ladi.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3.2. Tadbiq qilish strat</w:t>
      </w:r>
      <w:r w:rsidRPr="00560199">
        <w:rPr>
          <w:rFonts w:ascii="Times New Roman" w:hAnsi="Times New Roman"/>
          <w:sz w:val="28"/>
          <w:szCs w:val="28"/>
        </w:rPr>
        <w:t>е</w:t>
      </w:r>
      <w:r w:rsidRPr="00560199">
        <w:rPr>
          <w:rFonts w:ascii="Times New Roman" w:hAnsi="Times New Roman"/>
          <w:sz w:val="28"/>
          <w:szCs w:val="28"/>
          <w:lang w:val="en-US"/>
        </w:rPr>
        <w:t>giyasi bu bo’limda tadbiq qilish r</w:t>
      </w:r>
      <w:r w:rsidRPr="00560199">
        <w:rPr>
          <w:rFonts w:ascii="Times New Roman" w:hAnsi="Times New Roman"/>
          <w:sz w:val="28"/>
          <w:szCs w:val="28"/>
        </w:rPr>
        <w:t>е</w:t>
      </w:r>
      <w:r w:rsidRPr="00560199">
        <w:rPr>
          <w:rFonts w:ascii="Times New Roman" w:hAnsi="Times New Roman"/>
          <w:sz w:val="28"/>
          <w:szCs w:val="28"/>
          <w:lang w:val="en-US"/>
        </w:rPr>
        <w:t>jasi k</w:t>
      </w:r>
      <w:r w:rsidRPr="00560199">
        <w:rPr>
          <w:rFonts w:ascii="Times New Roman" w:hAnsi="Times New Roman"/>
          <w:sz w:val="28"/>
          <w:szCs w:val="28"/>
        </w:rPr>
        <w:t>е</w:t>
      </w:r>
      <w:r w:rsidRPr="00560199">
        <w:rPr>
          <w:rFonts w:ascii="Times New Roman" w:hAnsi="Times New Roman"/>
          <w:sz w:val="28"/>
          <w:szCs w:val="28"/>
          <w:lang w:val="en-US"/>
        </w:rPr>
        <w:t>ltiriladi. Agar modullarning vazifasi odatdagi standart vazifalar bilan mos tushmasa u holda modullargagina hos bo’lgan b</w:t>
      </w:r>
      <w:r w:rsidRPr="00560199">
        <w:rPr>
          <w:rFonts w:ascii="Times New Roman" w:hAnsi="Times New Roman"/>
          <w:sz w:val="28"/>
          <w:szCs w:val="28"/>
        </w:rPr>
        <w:t>е</w:t>
      </w:r>
      <w:r w:rsidRPr="00560199">
        <w:rPr>
          <w:rFonts w:ascii="Times New Roman" w:hAnsi="Times New Roman"/>
          <w:sz w:val="28"/>
          <w:szCs w:val="28"/>
          <w:lang w:val="en-US"/>
        </w:rPr>
        <w:t>lgilashlar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3.3. Funksional ravishda t</w:t>
      </w:r>
      <w:r w:rsidRPr="00560199">
        <w:rPr>
          <w:rFonts w:ascii="Times New Roman" w:hAnsi="Times New Roman"/>
          <w:sz w:val="28"/>
          <w:szCs w:val="28"/>
        </w:rPr>
        <w:t>е</w:t>
      </w:r>
      <w:r w:rsidRPr="00560199">
        <w:rPr>
          <w:rFonts w:ascii="Times New Roman" w:hAnsi="Times New Roman"/>
          <w:sz w:val="28"/>
          <w:szCs w:val="28"/>
          <w:lang w:val="en-US"/>
        </w:rPr>
        <w:t>stlash. Bunda modullarni t</w:t>
      </w:r>
      <w:r w:rsidRPr="00560199">
        <w:rPr>
          <w:rFonts w:ascii="Times New Roman" w:hAnsi="Times New Roman"/>
          <w:sz w:val="28"/>
          <w:szCs w:val="28"/>
        </w:rPr>
        <w:t>е</w:t>
      </w:r>
      <w:r w:rsidRPr="00560199">
        <w:rPr>
          <w:rFonts w:ascii="Times New Roman" w:hAnsi="Times New Roman"/>
          <w:sz w:val="28"/>
          <w:szCs w:val="28"/>
          <w:lang w:val="en-US"/>
        </w:rPr>
        <w:t>stlash vositalari k</w:t>
      </w:r>
      <w:r w:rsidRPr="00560199">
        <w:rPr>
          <w:rFonts w:ascii="Times New Roman" w:hAnsi="Times New Roman"/>
          <w:sz w:val="28"/>
          <w:szCs w:val="28"/>
        </w:rPr>
        <w:t>е</w:t>
      </w:r>
      <w:r w:rsidRPr="00560199">
        <w:rPr>
          <w:rFonts w:ascii="Times New Roman" w:hAnsi="Times New Roman"/>
          <w:sz w:val="28"/>
          <w:szCs w:val="28"/>
          <w:lang w:val="en-US"/>
        </w:rPr>
        <w:t>ltiriladi</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3.4. Algoritmik ravishda t</w:t>
      </w:r>
      <w:r w:rsidRPr="00560199">
        <w:rPr>
          <w:rFonts w:ascii="Times New Roman" w:hAnsi="Times New Roman"/>
          <w:sz w:val="28"/>
          <w:szCs w:val="28"/>
        </w:rPr>
        <w:t>е</w:t>
      </w:r>
      <w:r w:rsidRPr="00560199">
        <w:rPr>
          <w:rFonts w:ascii="Times New Roman" w:hAnsi="Times New Roman"/>
          <w:sz w:val="28"/>
          <w:szCs w:val="28"/>
          <w:lang w:val="en-US"/>
        </w:rPr>
        <w:t>stlash bunda algortimni t</w:t>
      </w:r>
      <w:r w:rsidRPr="00560199">
        <w:rPr>
          <w:rFonts w:ascii="Times New Roman" w:hAnsi="Times New Roman"/>
          <w:sz w:val="28"/>
          <w:szCs w:val="28"/>
        </w:rPr>
        <w:t>е</w:t>
      </w:r>
      <w:r w:rsidRPr="00560199">
        <w:rPr>
          <w:rFonts w:ascii="Times New Roman" w:hAnsi="Times New Roman"/>
          <w:sz w:val="28"/>
          <w:szCs w:val="28"/>
          <w:lang w:val="en-US"/>
        </w:rPr>
        <w:t>stlash majmuasi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Agar k</w:t>
      </w:r>
      <w:r w:rsidRPr="00560199">
        <w:rPr>
          <w:rFonts w:ascii="Times New Roman" w:hAnsi="Times New Roman"/>
          <w:sz w:val="28"/>
          <w:szCs w:val="28"/>
        </w:rPr>
        <w:t>е</w:t>
      </w:r>
      <w:r w:rsidRPr="00560199">
        <w:rPr>
          <w:rFonts w:ascii="Times New Roman" w:hAnsi="Times New Roman"/>
          <w:sz w:val="28"/>
          <w:szCs w:val="28"/>
          <w:lang w:val="en-US"/>
        </w:rPr>
        <w:t>lgusida bu algoritmga biror bir o’zgartirish kiritsh ko’zda tutilgan bo’lsa bu o’zgarishlar uchun ham t</w:t>
      </w:r>
      <w:r w:rsidRPr="00560199">
        <w:rPr>
          <w:rFonts w:ascii="Times New Roman" w:hAnsi="Times New Roman"/>
          <w:sz w:val="28"/>
          <w:szCs w:val="28"/>
        </w:rPr>
        <w:t>е</w:t>
      </w:r>
      <w:r w:rsidRPr="00560199">
        <w:rPr>
          <w:rFonts w:ascii="Times New Roman" w:hAnsi="Times New Roman"/>
          <w:sz w:val="28"/>
          <w:szCs w:val="28"/>
          <w:lang w:val="en-US"/>
        </w:rPr>
        <w:t>stlar tuzilish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3.5. Modul holatini b</w:t>
      </w:r>
      <w:r w:rsidRPr="00560199">
        <w:rPr>
          <w:rFonts w:ascii="Times New Roman" w:hAnsi="Times New Roman"/>
          <w:sz w:val="28"/>
          <w:szCs w:val="28"/>
        </w:rPr>
        <w:t>е</w:t>
      </w:r>
      <w:r w:rsidRPr="00560199">
        <w:rPr>
          <w:rFonts w:ascii="Times New Roman" w:hAnsi="Times New Roman"/>
          <w:sz w:val="28"/>
          <w:szCs w:val="28"/>
          <w:lang w:val="en-US"/>
        </w:rPr>
        <w:t>lgilash varakasi bo’limda aniq modulni ishlab chiqaruvchi va ularning olib borgan ishlari haqida ma'lumot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4. Qo’llanilgan ma'lumotlar</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4.1 Ma'lumot b</w:t>
      </w:r>
      <w:r w:rsidRPr="00560199">
        <w:rPr>
          <w:rFonts w:ascii="Times New Roman" w:hAnsi="Times New Roman"/>
          <w:sz w:val="28"/>
          <w:szCs w:val="28"/>
        </w:rPr>
        <w:t>е</w:t>
      </w:r>
      <w:r w:rsidRPr="00560199">
        <w:rPr>
          <w:rFonts w:ascii="Times New Roman" w:hAnsi="Times New Roman"/>
          <w:sz w:val="28"/>
          <w:szCs w:val="28"/>
          <w:lang w:val="en-US"/>
        </w:rPr>
        <w:t xml:space="preserve">ruvchi hujjatlar.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Yuqorida k</w:t>
      </w:r>
      <w:r w:rsidRPr="00560199">
        <w:rPr>
          <w:rFonts w:ascii="Times New Roman" w:hAnsi="Times New Roman"/>
          <w:sz w:val="28"/>
          <w:szCs w:val="28"/>
        </w:rPr>
        <w:t>е</w:t>
      </w:r>
      <w:r w:rsidRPr="00560199">
        <w:rPr>
          <w:rFonts w:ascii="Times New Roman" w:hAnsi="Times New Roman"/>
          <w:sz w:val="28"/>
          <w:szCs w:val="28"/>
          <w:lang w:val="en-US"/>
        </w:rPr>
        <w:t>ltirilgan hujjatlar kabi bu bo’limda ham I. S larda murojat amalga oshirilgan hujjatlar va ularning bo’limlari haqidagi ma'lumot k</w:t>
      </w:r>
      <w:r w:rsidRPr="00560199">
        <w:rPr>
          <w:rFonts w:ascii="Times New Roman" w:hAnsi="Times New Roman"/>
          <w:sz w:val="28"/>
          <w:szCs w:val="28"/>
        </w:rPr>
        <w:t>е</w:t>
      </w:r>
      <w:r w:rsidRPr="00560199">
        <w:rPr>
          <w:rFonts w:ascii="Times New Roman" w:hAnsi="Times New Roman"/>
          <w:sz w:val="28"/>
          <w:szCs w:val="28"/>
          <w:lang w:val="en-US"/>
        </w:rPr>
        <w:t xml:space="preserve">ltiriladi. </w:t>
      </w:r>
    </w:p>
    <w:p w:rsidR="00186697" w:rsidRPr="00560199" w:rsidRDefault="00186697" w:rsidP="00186697">
      <w:pPr>
        <w:spacing w:after="0" w:line="240" w:lineRule="auto"/>
        <w:jc w:val="both"/>
        <w:rPr>
          <w:rFonts w:ascii="Times New Roman" w:hAnsi="Times New Roman"/>
          <w:sz w:val="28"/>
          <w:szCs w:val="28"/>
          <w:lang w:val="en-US"/>
        </w:rPr>
      </w:pPr>
    </w:p>
    <w:p w:rsidR="00186697" w:rsidRPr="00560199" w:rsidRDefault="00186697" w:rsidP="00186697">
      <w:pPr>
        <w:spacing w:after="0" w:line="240" w:lineRule="auto"/>
        <w:jc w:val="center"/>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Xatoliklar</w:t>
      </w:r>
    </w:p>
    <w:p w:rsidR="00186697" w:rsidRPr="00560199" w:rsidRDefault="00186697" w:rsidP="00186697">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Xatolik sifatida dasturning noto’griligi yoki jarayonni istalgan holda  o’zgartirish ko’zda tutiladi. Odatda agar dastur foydalanuvchi uchun zarur bo’lgan harakatlarni bajarmasa bunday dastur xato dastur hisoblanadi. Dasturdagi xatoliklari jarayoni murakkab jarayon hisoblanadiki uni taqqoslash uchun ma'lum bir etalon mavjud bo’lmaydi. Shunga ko’ra umuman xatosiz dastur yozib bo’ladi d</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b aytish mukin emas. Ularni taxrirlash yordamida tuzatiladi. Dastur mahsuloti yaratilishi jarayonida barcha xatoliklar aniqlanishining 46% sozlash jarayoniga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lgan holda 54%  uni baxolash va ishlatish jarayonlarga tog’ri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ladi. Dastur mahsuloti yaratilishi bosqichlarni xatoliklarni tuzatish tannarxi bosqichma-bosqich olib oshib boradi. Dastur yaratilishi jarayonida sist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 xml:space="preserve">mali taxlil bosqichida xatoliklarni tuzatish butun mahsulot tannarxining 2% ni tashkil  qilgan holda, konstruktsiyalash bosqichida 4% dasturlashda 7%ga sozlashga 12%ga va kuzatib borishga 75%ga oshadi. </w:t>
      </w:r>
    </w:p>
    <w:p w:rsidR="00186697" w:rsidRPr="00560199" w:rsidRDefault="00186697" w:rsidP="00186697">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Kompyut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rniy mir 2005 profissional dasturlarning asosiy hujjatlari sifatida dasturdagi xatolikni o’z vaqtida aniqlash va ularni bartarf qilishni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ltirish mumkin. -KANT</w:t>
      </w:r>
    </w:p>
    <w:p w:rsidR="00186697" w:rsidRPr="00560199" w:rsidRDefault="00186697" w:rsidP="00186697">
      <w:p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Xatoliklarni quyidagi 6ta sinfga ajratish mumkin:</w:t>
      </w:r>
    </w:p>
    <w:p w:rsidR="00186697" w:rsidRPr="00560199" w:rsidRDefault="00186697" w:rsidP="00186697">
      <w:pPr>
        <w:numPr>
          <w:ilvl w:val="1"/>
          <w:numId w:val="2"/>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Sist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mali xatoliklar</w:t>
      </w:r>
    </w:p>
    <w:p w:rsidR="00186697" w:rsidRPr="00560199" w:rsidRDefault="00186697" w:rsidP="00186697">
      <w:pPr>
        <w:numPr>
          <w:ilvl w:val="1"/>
          <w:numId w:val="2"/>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xml:space="preserve">Masalani tavsiflashdagi xatoliklar  </w:t>
      </w:r>
    </w:p>
    <w:p w:rsidR="00186697" w:rsidRPr="00560199" w:rsidRDefault="00186697" w:rsidP="00186697">
      <w:pPr>
        <w:numPr>
          <w:ilvl w:val="1"/>
          <w:numId w:val="2"/>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Algoritmni tanlashdagi xatoliklar</w:t>
      </w:r>
    </w:p>
    <w:p w:rsidR="00186697" w:rsidRPr="00560199" w:rsidRDefault="00186697" w:rsidP="00186697">
      <w:pPr>
        <w:numPr>
          <w:ilvl w:val="1"/>
          <w:numId w:val="2"/>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 xml:space="preserve">Algoritmik xatoliklar </w:t>
      </w:r>
    </w:p>
    <w:p w:rsidR="00186697" w:rsidRPr="00560199" w:rsidRDefault="00186697" w:rsidP="00186697">
      <w:pPr>
        <w:numPr>
          <w:ilvl w:val="1"/>
          <w:numId w:val="2"/>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xnologik xatoliklar</w:t>
      </w:r>
    </w:p>
    <w:p w:rsidR="00186697" w:rsidRPr="00560199" w:rsidRDefault="00186697" w:rsidP="00186697">
      <w:pPr>
        <w:numPr>
          <w:ilvl w:val="1"/>
          <w:numId w:val="2"/>
        </w:numPr>
        <w:spacing w:after="0" w:line="240" w:lineRule="auto"/>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Dasturiy xatoliklar</w:t>
      </w:r>
    </w:p>
    <w:p w:rsidR="00186697" w:rsidRPr="00560199" w:rsidRDefault="00186697" w:rsidP="00186697">
      <w:pPr>
        <w:spacing w:after="0" w:line="240" w:lineRule="auto"/>
        <w:ind w:firstLine="708"/>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1. Sist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mali xatoliklar- murakkab dasturlar kompl</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ksida sist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mali xatoliklar algoritmning to’la ravishda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ltirilmaganligidan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lib chiqadi. Loyihalashning dastlabki bosqichlarida sist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maga b</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rilgan maqsadlarning barchasini aniqlash murakkab jarayon hisoblanadi. Shunga ko’ra ma'lum bir talablardan ch</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tlashtirish ro’y b</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radi, ular sist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mali xatoliklarga olib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ladi.</w:t>
      </w:r>
    </w:p>
    <w:p w:rsidR="00186697" w:rsidRPr="00560199" w:rsidRDefault="00186697" w:rsidP="00186697">
      <w:pPr>
        <w:spacing w:after="0" w:line="240" w:lineRule="auto"/>
        <w:ind w:firstLine="708"/>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2. Ayrim hollarda dasturga bo’lgan talablar noto’gri aniqlanadi. Buning natijasida esa noto’gri qo’yilgan masala asosida to’g’ri yoziladi.</w:t>
      </w:r>
    </w:p>
    <w:p w:rsidR="00186697" w:rsidRPr="00560199" w:rsidRDefault="00186697" w:rsidP="00186697">
      <w:pPr>
        <w:spacing w:after="0" w:line="240" w:lineRule="auto"/>
        <w:ind w:firstLine="708"/>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3. Bu xatoliklar odatda butun dastur mahsuloti yaratilib bo’lgandan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yin aniqlanishi mumkin</w:t>
      </w:r>
    </w:p>
    <w:p w:rsidR="00186697" w:rsidRPr="00560199" w:rsidRDefault="00186697" w:rsidP="00186697">
      <w:pPr>
        <w:spacing w:after="0" w:line="240" w:lineRule="auto"/>
        <w:ind w:firstLine="708"/>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lastRenderedPageBreak/>
        <w:t>4. Bu xatoliklar masalaning to’g’ri va aniq b</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rilmaganligidan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lib chiqadi ya'ni bunda y</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chimga olib k</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luvchi barcha shart tavsiflanmaydi.</w:t>
      </w:r>
    </w:p>
    <w:p w:rsidR="00186697" w:rsidRPr="00560199" w:rsidRDefault="00186697" w:rsidP="00186697">
      <w:pPr>
        <w:spacing w:after="0" w:line="240" w:lineRule="auto"/>
        <w:ind w:firstLine="708"/>
        <w:jc w:val="both"/>
        <w:rPr>
          <w:rFonts w:ascii="Times New Roman" w:eastAsia="Times New Roman" w:hAnsi="Times New Roman"/>
          <w:sz w:val="29"/>
          <w:szCs w:val="29"/>
          <w:lang w:val="en-US" w:eastAsia="ru-RU"/>
        </w:rPr>
      </w:pPr>
      <w:r w:rsidRPr="00560199">
        <w:rPr>
          <w:rFonts w:ascii="Times New Roman" w:eastAsia="Times New Roman" w:hAnsi="Times New Roman"/>
          <w:sz w:val="29"/>
          <w:szCs w:val="29"/>
          <w:lang w:val="en-US" w:eastAsia="ru-RU"/>
        </w:rPr>
        <w:t>5.T</w:t>
      </w:r>
      <w:r w:rsidRPr="00560199">
        <w:rPr>
          <w:rFonts w:ascii="Times New Roman" w:eastAsia="Times New Roman" w:hAnsi="Times New Roman"/>
          <w:sz w:val="29"/>
          <w:szCs w:val="29"/>
          <w:lang w:eastAsia="ru-RU"/>
        </w:rPr>
        <w:t>е</w:t>
      </w:r>
      <w:r w:rsidRPr="00560199">
        <w:rPr>
          <w:rFonts w:ascii="Times New Roman" w:eastAsia="Times New Roman" w:hAnsi="Times New Roman"/>
          <w:sz w:val="29"/>
          <w:szCs w:val="29"/>
          <w:lang w:val="en-US" w:eastAsia="ru-RU"/>
        </w:rPr>
        <w:t xml:space="preserve">xnologik xatoliklar sifatida yo’l qo’yilgan xatoliklarni ko’rsatish mumkin. Ularga barcha xatoliklarning 10% ni tashkil kiladi. </w:t>
      </w:r>
    </w:p>
    <w:p w:rsidR="00186697" w:rsidRPr="00560199" w:rsidRDefault="00186697" w:rsidP="00186697">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 </w:t>
      </w:r>
    </w:p>
    <w:p w:rsidR="00186697" w:rsidRDefault="00186697" w:rsidP="00186697">
      <w:pPr>
        <w:spacing w:after="0" w:line="240" w:lineRule="auto"/>
        <w:ind w:firstLine="708"/>
        <w:jc w:val="both"/>
        <w:rPr>
          <w:rFonts w:ascii="Times New Roman" w:hAnsi="Times New Roman"/>
          <w:sz w:val="28"/>
          <w:szCs w:val="28"/>
          <w:lang w:val="en-US"/>
        </w:rPr>
      </w:pPr>
      <w:r w:rsidRPr="00560199">
        <w:rPr>
          <w:rFonts w:ascii="Times New Roman" w:hAnsi="Times New Roman"/>
          <w:sz w:val="28"/>
          <w:szCs w:val="28"/>
          <w:lang w:val="en-US"/>
        </w:rPr>
        <w:t>6. Odatda dasturiy xatoliklarning soni ishlab chiqaruvchining klasifikatsiyasiga bog’lik bo’ladi, har bir dasturiy xatolik algortimli va sist</w:t>
      </w:r>
      <w:r w:rsidRPr="00560199">
        <w:rPr>
          <w:rFonts w:ascii="Times New Roman" w:hAnsi="Times New Roman"/>
          <w:sz w:val="28"/>
          <w:szCs w:val="28"/>
        </w:rPr>
        <w:t>е</w:t>
      </w:r>
      <w:r w:rsidRPr="00560199">
        <w:rPr>
          <w:rFonts w:ascii="Times New Roman" w:hAnsi="Times New Roman"/>
          <w:sz w:val="28"/>
          <w:szCs w:val="28"/>
          <w:lang w:val="en-US"/>
        </w:rPr>
        <w:t>mali xatoliklarga nisbatan o’zgaritish kiritilishini takozo kiladi.</w:t>
      </w:r>
    </w:p>
    <w:p w:rsidR="00186697" w:rsidRDefault="00186697" w:rsidP="00186697">
      <w:pPr>
        <w:spacing w:after="0" w:line="240" w:lineRule="auto"/>
        <w:ind w:firstLine="708"/>
        <w:jc w:val="both"/>
        <w:rPr>
          <w:rFonts w:ascii="Times New Roman" w:hAnsi="Times New Roman"/>
          <w:sz w:val="28"/>
          <w:szCs w:val="28"/>
          <w:lang w:val="en-US"/>
        </w:rPr>
      </w:pPr>
    </w:p>
    <w:p w:rsidR="00186697" w:rsidRDefault="00186697" w:rsidP="00186697">
      <w:pPr>
        <w:autoSpaceDE w:val="0"/>
        <w:autoSpaceDN w:val="0"/>
        <w:adjustRightInd w:val="0"/>
        <w:spacing w:after="0"/>
        <w:jc w:val="center"/>
        <w:rPr>
          <w:rFonts w:ascii="Times New Roman" w:hAnsi="Times New Roman"/>
          <w:b/>
          <w:i/>
          <w:noProof/>
          <w:sz w:val="28"/>
          <w:szCs w:val="28"/>
          <w:lang w:val="en-US"/>
        </w:rPr>
      </w:pPr>
      <w:r w:rsidRPr="00F01058">
        <w:rPr>
          <w:rFonts w:ascii="Times New Roman" w:hAnsi="Times New Roman"/>
          <w:b/>
          <w:i/>
          <w:noProof/>
          <w:sz w:val="28"/>
          <w:szCs w:val="28"/>
          <w:lang w:val="en-US"/>
        </w:rPr>
        <w:t>8-tajriba ishi</w:t>
      </w:r>
    </w:p>
    <w:p w:rsidR="00186697" w:rsidRDefault="00186697" w:rsidP="00186697">
      <w:pPr>
        <w:autoSpaceDE w:val="0"/>
        <w:autoSpaceDN w:val="0"/>
        <w:adjustRightInd w:val="0"/>
        <w:spacing w:after="0"/>
        <w:rPr>
          <w:rFonts w:ascii="Times New Roman" w:hAnsi="Times New Roman"/>
          <w:noProof/>
          <w:sz w:val="28"/>
          <w:szCs w:val="28"/>
          <w:lang w:val="en-US"/>
        </w:rPr>
      </w:pPr>
      <w:r>
        <w:rPr>
          <w:rFonts w:ascii="Times New Roman" w:hAnsi="Times New Roman"/>
          <w:noProof/>
          <w:sz w:val="28"/>
          <w:szCs w:val="28"/>
          <w:lang w:val="en-US"/>
        </w:rPr>
        <w:tab/>
        <w:t xml:space="preserve">Koordinatalari  </w:t>
      </w:r>
      <m:oMath>
        <m:d>
          <m:dPr>
            <m:endChr m:val=""/>
            <m:ctrlPr>
              <w:rPr>
                <w:rFonts w:ascii="Cambria Math" w:hAnsi="Cambria Math"/>
                <w:i/>
                <w:noProof/>
                <w:sz w:val="28"/>
                <w:szCs w:val="28"/>
                <w:lang w:val="en-US"/>
              </w:rPr>
            </m:ctrlPr>
          </m:dPr>
          <m:e>
            <m:sSub>
              <m:sSubPr>
                <m:ctrlPr>
                  <w:rPr>
                    <w:rFonts w:ascii="Cambria Math" w:hAnsi="Cambria Math"/>
                    <w:i/>
                    <w:noProof/>
                    <w:sz w:val="28"/>
                    <w:szCs w:val="28"/>
                    <w:lang w:val="en-US"/>
                  </w:rPr>
                </m:ctrlPr>
              </m:sSubPr>
              <m:e>
                <m:r>
                  <w:rPr>
                    <w:rFonts w:ascii="Cambria Math" w:hAnsi="Cambria Math"/>
                    <w:noProof/>
                    <w:sz w:val="28"/>
                    <w:szCs w:val="28"/>
                    <w:lang w:val="en-US"/>
                  </w:rPr>
                  <m:t>x</m:t>
                </m:r>
              </m:e>
              <m:sub>
                <m:r>
                  <w:rPr>
                    <w:rFonts w:ascii="Cambria Math" w:hAnsi="Cambria Math"/>
                    <w:noProof/>
                    <w:sz w:val="28"/>
                    <w:szCs w:val="28"/>
                    <w:lang w:val="en-US"/>
                  </w:rPr>
                  <m:t>i</m:t>
                </m:r>
              </m:sub>
            </m:sSub>
            <m:r>
              <w:rPr>
                <w:rFonts w:ascii="Cambria Math" w:hAnsi="Cambria Math"/>
                <w:noProof/>
                <w:sz w:val="28"/>
                <w:szCs w:val="28"/>
                <w:lang w:val="en-US"/>
              </w:rPr>
              <m:t xml:space="preserve"> ;</m:t>
            </m:r>
            <m:d>
              <m:dPr>
                <m:begChr m:val=""/>
                <m:ctrlPr>
                  <w:rPr>
                    <w:rFonts w:ascii="Cambria Math" w:hAnsi="Cambria Math"/>
                    <w:i/>
                    <w:noProof/>
                    <w:sz w:val="28"/>
                    <w:szCs w:val="28"/>
                    <w:lang w:val="en-US"/>
                  </w:rPr>
                </m:ctrlPr>
              </m:dPr>
              <m:e>
                <m:sSub>
                  <m:sSubPr>
                    <m:ctrlPr>
                      <w:rPr>
                        <w:rFonts w:ascii="Cambria Math" w:hAnsi="Cambria Math"/>
                        <w:i/>
                        <w:noProof/>
                        <w:sz w:val="28"/>
                        <w:szCs w:val="28"/>
                        <w:lang w:val="en-US"/>
                      </w:rPr>
                    </m:ctrlPr>
                  </m:sSubPr>
                  <m:e>
                    <m:r>
                      <w:rPr>
                        <w:rFonts w:ascii="Cambria Math" w:hAnsi="Cambria Math"/>
                        <w:noProof/>
                        <w:sz w:val="28"/>
                        <w:szCs w:val="28"/>
                        <w:lang w:val="en-US"/>
                      </w:rPr>
                      <m:t>y</m:t>
                    </m:r>
                  </m:e>
                  <m:sub>
                    <m:r>
                      <w:rPr>
                        <w:rFonts w:ascii="Cambria Math" w:hAnsi="Cambria Math"/>
                        <w:noProof/>
                        <w:sz w:val="28"/>
                        <w:szCs w:val="28"/>
                        <w:lang w:val="en-US"/>
                      </w:rPr>
                      <m:t>i</m:t>
                    </m:r>
                  </m:sub>
                </m:sSub>
              </m:e>
            </m:d>
          </m:e>
        </m:d>
      </m:oMath>
      <w:r>
        <w:rPr>
          <w:rFonts w:ascii="Times New Roman" w:hAnsi="Times New Roman"/>
          <w:noProof/>
          <w:sz w:val="28"/>
          <w:szCs w:val="28"/>
          <w:lang w:val="en-US"/>
        </w:rPr>
        <w:t xml:space="preserve">  va  </w:t>
      </w:r>
      <m:oMath>
        <m:d>
          <m:dPr>
            <m:endChr m:val=""/>
            <m:ctrlPr>
              <w:rPr>
                <w:rFonts w:ascii="Cambria Math" w:hAnsi="Cambria Math"/>
                <w:i/>
                <w:noProof/>
                <w:sz w:val="28"/>
                <w:szCs w:val="28"/>
                <w:lang w:val="en-US"/>
              </w:rPr>
            </m:ctrlPr>
          </m:dPr>
          <m:e>
            <m:sSub>
              <m:sSubPr>
                <m:ctrlPr>
                  <w:rPr>
                    <w:rFonts w:ascii="Cambria Math" w:hAnsi="Cambria Math"/>
                    <w:i/>
                    <w:noProof/>
                    <w:sz w:val="28"/>
                    <w:szCs w:val="28"/>
                    <w:lang w:val="en-US"/>
                  </w:rPr>
                </m:ctrlPr>
              </m:sSubPr>
              <m:e>
                <m:r>
                  <w:rPr>
                    <w:rFonts w:ascii="Cambria Math" w:hAnsi="Cambria Math"/>
                    <w:noProof/>
                    <w:sz w:val="28"/>
                    <w:szCs w:val="28"/>
                    <w:lang w:val="en-US"/>
                  </w:rPr>
                  <m:t>x</m:t>
                </m:r>
              </m:e>
              <m:sub>
                <m:r>
                  <w:rPr>
                    <w:rFonts w:ascii="Cambria Math" w:hAnsi="Cambria Math"/>
                    <w:noProof/>
                    <w:sz w:val="28"/>
                    <w:szCs w:val="28"/>
                    <w:lang w:val="en-US"/>
                  </w:rPr>
                  <m:t>k</m:t>
                </m:r>
              </m:sub>
            </m:sSub>
            <m:r>
              <w:rPr>
                <w:rFonts w:ascii="Cambria Math" w:hAnsi="Cambria Math"/>
                <w:noProof/>
                <w:sz w:val="28"/>
                <w:szCs w:val="28"/>
                <w:lang w:val="en-US"/>
              </w:rPr>
              <m:t xml:space="preserve"> ;</m:t>
            </m:r>
            <m:d>
              <m:dPr>
                <m:begChr m:val=""/>
                <m:ctrlPr>
                  <w:rPr>
                    <w:rFonts w:ascii="Cambria Math" w:hAnsi="Cambria Math"/>
                    <w:i/>
                    <w:noProof/>
                    <w:sz w:val="28"/>
                    <w:szCs w:val="28"/>
                    <w:lang w:val="en-US"/>
                  </w:rPr>
                </m:ctrlPr>
              </m:dPr>
              <m:e>
                <m:sSub>
                  <m:sSubPr>
                    <m:ctrlPr>
                      <w:rPr>
                        <w:rFonts w:ascii="Cambria Math" w:hAnsi="Cambria Math"/>
                        <w:i/>
                        <w:noProof/>
                        <w:sz w:val="28"/>
                        <w:szCs w:val="28"/>
                        <w:lang w:val="en-US"/>
                      </w:rPr>
                    </m:ctrlPr>
                  </m:sSubPr>
                  <m:e>
                    <m:r>
                      <w:rPr>
                        <w:rFonts w:ascii="Cambria Math" w:hAnsi="Cambria Math"/>
                        <w:noProof/>
                        <w:sz w:val="28"/>
                        <w:szCs w:val="28"/>
                        <w:lang w:val="en-US"/>
                      </w:rPr>
                      <m:t>y</m:t>
                    </m:r>
                  </m:e>
                  <m:sub>
                    <m:r>
                      <w:rPr>
                        <w:rFonts w:ascii="Cambria Math" w:hAnsi="Cambria Math"/>
                        <w:noProof/>
                        <w:sz w:val="28"/>
                        <w:szCs w:val="28"/>
                        <w:lang w:val="en-US"/>
                      </w:rPr>
                      <m:t>k</m:t>
                    </m:r>
                  </m:sub>
                </m:sSub>
              </m:e>
            </m:d>
          </m:e>
        </m:d>
      </m:oMath>
      <w:r>
        <w:rPr>
          <w:rFonts w:ascii="Times New Roman" w:hAnsi="Times New Roman"/>
          <w:noProof/>
          <w:sz w:val="28"/>
          <w:szCs w:val="28"/>
          <w:lang w:val="en-US"/>
        </w:rPr>
        <w:t xml:space="preserve"> bo’lgan kesmani va shu koordinatalar diogonal bo’lgan to’g’ri to’rtburchak chizing.</w:t>
      </w:r>
    </w:p>
    <w:p w:rsidR="00186697" w:rsidRDefault="00186697" w:rsidP="00186697">
      <w:pPr>
        <w:autoSpaceDE w:val="0"/>
        <w:autoSpaceDN w:val="0"/>
        <w:adjustRightInd w:val="0"/>
        <w:spacing w:after="0"/>
        <w:rPr>
          <w:rFonts w:ascii="Times New Roman" w:hAnsi="Times New Roman"/>
          <w:noProof/>
          <w:sz w:val="28"/>
          <w:szCs w:val="28"/>
          <w:lang w:val="en-US"/>
        </w:rPr>
      </w:pPr>
      <w:r>
        <w:rPr>
          <w:rFonts w:ascii="Times New Roman" w:hAnsi="Times New Roman"/>
          <w:noProof/>
          <w:sz w:val="28"/>
          <w:szCs w:val="28"/>
          <w:lang w:val="en-US"/>
        </w:rPr>
        <w:t>x</w:t>
      </w:r>
      <w:r>
        <w:rPr>
          <w:rFonts w:ascii="Times New Roman" w:hAnsi="Times New Roman"/>
          <w:noProof/>
          <w:sz w:val="28"/>
          <w:szCs w:val="28"/>
          <w:vertAlign w:val="subscript"/>
          <w:lang w:val="en-US"/>
        </w:rPr>
        <w:t xml:space="preserve">i </w:t>
      </w:r>
      <w:r>
        <w:rPr>
          <w:rFonts w:ascii="Times New Roman" w:hAnsi="Times New Roman"/>
          <w:noProof/>
          <w:sz w:val="28"/>
          <w:szCs w:val="28"/>
          <w:lang w:val="en-US"/>
        </w:rPr>
        <w:t xml:space="preserve">  = 20,</w:t>
      </w:r>
      <w:r>
        <w:rPr>
          <w:rFonts w:ascii="Times New Roman" w:hAnsi="Times New Roman"/>
          <w:noProof/>
          <w:sz w:val="28"/>
          <w:szCs w:val="28"/>
          <w:lang w:val="en-US"/>
        </w:rPr>
        <w:tab/>
        <w:t>y</w:t>
      </w:r>
      <w:r>
        <w:rPr>
          <w:rFonts w:ascii="Times New Roman" w:hAnsi="Times New Roman"/>
          <w:noProof/>
          <w:sz w:val="28"/>
          <w:szCs w:val="28"/>
          <w:vertAlign w:val="subscript"/>
          <w:lang w:val="en-US"/>
        </w:rPr>
        <w:t>i</w:t>
      </w:r>
      <w:r>
        <w:rPr>
          <w:rFonts w:ascii="Times New Roman" w:hAnsi="Times New Roman"/>
          <w:noProof/>
          <w:sz w:val="28"/>
          <w:szCs w:val="28"/>
          <w:lang w:val="en-US"/>
        </w:rPr>
        <w:t xml:space="preserve"> = 20</w:t>
      </w:r>
    </w:p>
    <w:p w:rsidR="00186697" w:rsidRDefault="00186697" w:rsidP="00186697">
      <w:pPr>
        <w:autoSpaceDE w:val="0"/>
        <w:autoSpaceDN w:val="0"/>
        <w:adjustRightInd w:val="0"/>
        <w:spacing w:after="0"/>
        <w:rPr>
          <w:rFonts w:ascii="Times New Roman" w:hAnsi="Times New Roman"/>
          <w:noProof/>
          <w:sz w:val="28"/>
          <w:szCs w:val="28"/>
          <w:lang w:val="en-US"/>
        </w:rPr>
      </w:pPr>
      <w:r>
        <w:rPr>
          <w:rFonts w:ascii="Times New Roman" w:hAnsi="Times New Roman"/>
          <w:noProof/>
          <w:sz w:val="28"/>
          <w:szCs w:val="28"/>
          <w:lang w:val="en-US"/>
        </w:rPr>
        <w:t>x</w:t>
      </w:r>
      <w:r>
        <w:rPr>
          <w:rFonts w:ascii="Times New Roman" w:hAnsi="Times New Roman"/>
          <w:noProof/>
          <w:sz w:val="28"/>
          <w:szCs w:val="28"/>
          <w:vertAlign w:val="subscript"/>
          <w:lang w:val="en-US"/>
        </w:rPr>
        <w:t>k</w:t>
      </w:r>
      <w:r>
        <w:rPr>
          <w:rFonts w:ascii="Times New Roman" w:hAnsi="Times New Roman"/>
          <w:noProof/>
          <w:sz w:val="28"/>
          <w:szCs w:val="28"/>
          <w:lang w:val="en-US"/>
        </w:rPr>
        <w:t xml:space="preserve">  = 100,</w:t>
      </w:r>
      <w:r>
        <w:rPr>
          <w:rFonts w:ascii="Times New Roman" w:hAnsi="Times New Roman"/>
          <w:noProof/>
          <w:sz w:val="28"/>
          <w:szCs w:val="28"/>
          <w:lang w:val="en-US"/>
        </w:rPr>
        <w:tab/>
        <w:t>y</w:t>
      </w:r>
      <w:r>
        <w:rPr>
          <w:rFonts w:ascii="Times New Roman" w:hAnsi="Times New Roman"/>
          <w:noProof/>
          <w:sz w:val="28"/>
          <w:szCs w:val="28"/>
          <w:vertAlign w:val="subscript"/>
          <w:lang w:val="en-US"/>
        </w:rPr>
        <w:t>k</w:t>
      </w:r>
      <w:r>
        <w:rPr>
          <w:rFonts w:ascii="Times New Roman" w:hAnsi="Times New Roman"/>
          <w:noProof/>
          <w:sz w:val="28"/>
          <w:szCs w:val="28"/>
          <w:lang w:val="en-US"/>
        </w:rPr>
        <w:t xml:space="preserve"> =  20.</w:t>
      </w:r>
    </w:p>
    <w:p w:rsidR="00186697" w:rsidRDefault="00186697" w:rsidP="00186697">
      <w:pPr>
        <w:autoSpaceDE w:val="0"/>
        <w:autoSpaceDN w:val="0"/>
        <w:adjustRightInd w:val="0"/>
        <w:spacing w:after="0"/>
        <w:rPr>
          <w:rFonts w:ascii="Times New Roman" w:hAnsi="Times New Roman"/>
          <w:noProof/>
          <w:sz w:val="28"/>
          <w:szCs w:val="28"/>
          <w:lang w:val="en-US"/>
        </w:rPr>
      </w:pPr>
    </w:p>
    <w:p w:rsidR="00186697" w:rsidRDefault="00186697" w:rsidP="00186697">
      <w:pPr>
        <w:autoSpaceDE w:val="0"/>
        <w:autoSpaceDN w:val="0"/>
        <w:adjustRightInd w:val="0"/>
        <w:spacing w:after="0"/>
        <w:rPr>
          <w:rFonts w:ascii="Times New Roman" w:hAnsi="Times New Roman"/>
          <w:noProof/>
          <w:sz w:val="28"/>
          <w:szCs w:val="28"/>
          <w:lang w:val="en-US"/>
        </w:rPr>
      </w:pPr>
      <w:r>
        <w:rPr>
          <w:rFonts w:ascii="Times New Roman" w:hAnsi="Times New Roman"/>
          <w:noProof/>
          <w:sz w:val="28"/>
          <w:szCs w:val="28"/>
          <w:lang w:val="en-US"/>
        </w:rPr>
        <w:t>C++ tilidagi dasturi:</w:t>
      </w:r>
    </w:p>
    <w:p w:rsidR="00186697" w:rsidRPr="00134E2E" w:rsidRDefault="00186697" w:rsidP="00186697">
      <w:pPr>
        <w:autoSpaceDE w:val="0"/>
        <w:autoSpaceDN w:val="0"/>
        <w:adjustRightInd w:val="0"/>
        <w:spacing w:after="0"/>
        <w:rPr>
          <w:rFonts w:ascii="Times New Roman" w:hAnsi="Times New Roman"/>
          <w:noProof/>
          <w:sz w:val="28"/>
          <w:szCs w:val="28"/>
          <w:lang w:val="en-US"/>
        </w:rPr>
      </w:pPr>
    </w:p>
    <w:p w:rsidR="00186697" w:rsidRPr="00F01058" w:rsidRDefault="00186697" w:rsidP="00186697">
      <w:pPr>
        <w:autoSpaceDE w:val="0"/>
        <w:autoSpaceDN w:val="0"/>
        <w:adjustRightInd w:val="0"/>
        <w:spacing w:after="0" w:line="240" w:lineRule="auto"/>
        <w:rPr>
          <w:rFonts w:ascii="Times New Roman" w:hAnsi="Times New Roman"/>
          <w:noProof/>
          <w:color w:val="A31515"/>
          <w:sz w:val="28"/>
          <w:szCs w:val="28"/>
          <w:lang w:val="en-US"/>
        </w:rPr>
      </w:pPr>
      <w:r w:rsidRPr="00F01058">
        <w:rPr>
          <w:rFonts w:ascii="Times New Roman" w:hAnsi="Times New Roman"/>
          <w:noProof/>
          <w:color w:val="0000FF"/>
          <w:sz w:val="28"/>
          <w:szCs w:val="28"/>
          <w:lang w:val="en-US"/>
        </w:rPr>
        <w:t>#include</w:t>
      </w:r>
      <w:r w:rsidRPr="00F01058">
        <w:rPr>
          <w:rFonts w:ascii="Times New Roman" w:hAnsi="Times New Roman"/>
          <w:noProof/>
          <w:color w:val="A31515"/>
          <w:sz w:val="28"/>
          <w:szCs w:val="28"/>
          <w:lang w:val="en-US"/>
        </w:rPr>
        <w:t>&lt;conio.h&gt;</w:t>
      </w:r>
    </w:p>
    <w:p w:rsidR="00186697" w:rsidRPr="00F01058" w:rsidRDefault="00186697" w:rsidP="00186697">
      <w:pPr>
        <w:autoSpaceDE w:val="0"/>
        <w:autoSpaceDN w:val="0"/>
        <w:adjustRightInd w:val="0"/>
        <w:spacing w:after="0" w:line="240" w:lineRule="auto"/>
        <w:rPr>
          <w:rFonts w:ascii="Times New Roman" w:hAnsi="Times New Roman"/>
          <w:noProof/>
          <w:color w:val="A31515"/>
          <w:sz w:val="28"/>
          <w:szCs w:val="28"/>
          <w:lang w:val="en-US"/>
        </w:rPr>
      </w:pPr>
      <w:r w:rsidRPr="00F01058">
        <w:rPr>
          <w:rFonts w:ascii="Times New Roman" w:hAnsi="Times New Roman"/>
          <w:noProof/>
          <w:color w:val="0000FF"/>
          <w:sz w:val="28"/>
          <w:szCs w:val="28"/>
          <w:lang w:val="en-US"/>
        </w:rPr>
        <w:t>#include</w:t>
      </w:r>
      <w:r w:rsidRPr="00F01058">
        <w:rPr>
          <w:rFonts w:ascii="Times New Roman" w:hAnsi="Times New Roman"/>
          <w:noProof/>
          <w:color w:val="A31515"/>
          <w:sz w:val="28"/>
          <w:szCs w:val="28"/>
          <w:lang w:val="en-US"/>
        </w:rPr>
        <w:t>&lt;graphics.h&gt;</w:t>
      </w:r>
    </w:p>
    <w:p w:rsidR="00186697" w:rsidRPr="00F01058" w:rsidRDefault="00186697" w:rsidP="00186697">
      <w:pPr>
        <w:autoSpaceDE w:val="0"/>
        <w:autoSpaceDN w:val="0"/>
        <w:adjustRightInd w:val="0"/>
        <w:spacing w:after="0" w:line="240" w:lineRule="auto"/>
        <w:rPr>
          <w:rFonts w:ascii="Times New Roman" w:hAnsi="Times New Roman"/>
          <w:noProof/>
          <w:color w:val="A31515"/>
          <w:sz w:val="28"/>
          <w:szCs w:val="28"/>
          <w:lang w:val="en-US"/>
        </w:rPr>
      </w:pPr>
      <w:r w:rsidRPr="00F01058">
        <w:rPr>
          <w:rFonts w:ascii="Times New Roman" w:hAnsi="Times New Roman"/>
          <w:noProof/>
          <w:color w:val="0000FF"/>
          <w:sz w:val="28"/>
          <w:szCs w:val="28"/>
          <w:lang w:val="en-US"/>
        </w:rPr>
        <w:t>#include</w:t>
      </w:r>
      <w:r w:rsidRPr="00F01058">
        <w:rPr>
          <w:rFonts w:ascii="Times New Roman" w:hAnsi="Times New Roman"/>
          <w:noProof/>
          <w:color w:val="A31515"/>
          <w:sz w:val="28"/>
          <w:szCs w:val="28"/>
          <w:lang w:val="en-US"/>
        </w:rPr>
        <w:t>&lt;math.h&gt;</w:t>
      </w:r>
    </w:p>
    <w:p w:rsidR="00186697" w:rsidRPr="00F01058" w:rsidRDefault="00186697" w:rsidP="00186697">
      <w:pPr>
        <w:autoSpaceDE w:val="0"/>
        <w:autoSpaceDN w:val="0"/>
        <w:adjustRightInd w:val="0"/>
        <w:spacing w:after="0" w:line="240" w:lineRule="auto"/>
        <w:rPr>
          <w:rFonts w:ascii="Times New Roman" w:hAnsi="Times New Roman"/>
          <w:noProof/>
          <w:sz w:val="28"/>
          <w:szCs w:val="28"/>
          <w:lang w:val="en-US"/>
        </w:rPr>
      </w:pPr>
      <w:r w:rsidRPr="00F01058">
        <w:rPr>
          <w:rFonts w:ascii="Times New Roman" w:hAnsi="Times New Roman"/>
          <w:noProof/>
          <w:color w:val="0000FF"/>
          <w:sz w:val="28"/>
          <w:szCs w:val="28"/>
          <w:lang w:val="en-US"/>
        </w:rPr>
        <w:t>void</w:t>
      </w:r>
      <w:r w:rsidRPr="00F01058">
        <w:rPr>
          <w:rFonts w:ascii="Times New Roman" w:hAnsi="Times New Roman"/>
          <w:noProof/>
          <w:sz w:val="28"/>
          <w:szCs w:val="28"/>
          <w:lang w:val="en-US"/>
        </w:rPr>
        <w:t xml:space="preserve"> main()</w:t>
      </w:r>
    </w:p>
    <w:p w:rsidR="00186697" w:rsidRPr="00F01058" w:rsidRDefault="00186697" w:rsidP="00186697">
      <w:pPr>
        <w:autoSpaceDE w:val="0"/>
        <w:autoSpaceDN w:val="0"/>
        <w:adjustRightInd w:val="0"/>
        <w:spacing w:after="0" w:line="240" w:lineRule="auto"/>
        <w:rPr>
          <w:rFonts w:ascii="Times New Roman" w:hAnsi="Times New Roman"/>
          <w:noProof/>
          <w:sz w:val="28"/>
          <w:szCs w:val="28"/>
          <w:lang w:val="en-US"/>
        </w:rPr>
      </w:pPr>
      <w:r w:rsidRPr="00F01058">
        <w:rPr>
          <w:rFonts w:ascii="Times New Roman" w:hAnsi="Times New Roman"/>
          <w:noProof/>
          <w:sz w:val="28"/>
          <w:szCs w:val="28"/>
          <w:lang w:val="en-US"/>
        </w:rPr>
        <w:t>{</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w:t>
      </w:r>
      <w:r w:rsidRPr="00F01058">
        <w:rPr>
          <w:rFonts w:ascii="Times New Roman" w:hAnsi="Times New Roman"/>
          <w:noProof/>
          <w:color w:val="0000FF"/>
          <w:sz w:val="28"/>
          <w:szCs w:val="28"/>
          <w:lang w:val="en-US"/>
        </w:rPr>
        <w:t>int</w:t>
      </w:r>
      <w:r w:rsidRPr="00F01058">
        <w:rPr>
          <w:rFonts w:ascii="Times New Roman" w:hAnsi="Times New Roman"/>
          <w:noProof/>
          <w:sz w:val="28"/>
          <w:szCs w:val="28"/>
          <w:lang w:val="en-US"/>
        </w:rPr>
        <w:t xml:space="preserve"> gd, gm;</w:t>
      </w:r>
      <w:r w:rsidRPr="00F01058">
        <w:rPr>
          <w:rFonts w:ascii="Times New Roman" w:hAnsi="Times New Roman"/>
          <w:noProof/>
          <w:color w:val="008000"/>
          <w:sz w:val="28"/>
          <w:szCs w:val="28"/>
          <w:lang w:val="en-US"/>
        </w:rPr>
        <w:t>//grafik muhit</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w:t>
      </w:r>
      <w:r w:rsidRPr="00F01058">
        <w:rPr>
          <w:rFonts w:ascii="Times New Roman" w:hAnsi="Times New Roman"/>
          <w:noProof/>
          <w:color w:val="0000FF"/>
          <w:sz w:val="28"/>
          <w:szCs w:val="28"/>
          <w:lang w:val="en-US"/>
        </w:rPr>
        <w:t>float</w:t>
      </w:r>
      <w:r w:rsidRPr="00F01058">
        <w:rPr>
          <w:rFonts w:ascii="Times New Roman" w:hAnsi="Times New Roman"/>
          <w:noProof/>
          <w:sz w:val="28"/>
          <w:szCs w:val="28"/>
          <w:lang w:val="en-US"/>
        </w:rPr>
        <w:t xml:space="preserve"> x=0, y;</w:t>
      </w:r>
      <w:r w:rsidRPr="00F01058">
        <w:rPr>
          <w:rFonts w:ascii="Times New Roman" w:hAnsi="Times New Roman"/>
          <w:noProof/>
          <w:color w:val="008000"/>
          <w:sz w:val="28"/>
          <w:szCs w:val="28"/>
          <w:lang w:val="en-US"/>
        </w:rPr>
        <w:t>//o'zgaruvchi kiritish</w:t>
      </w:r>
    </w:p>
    <w:p w:rsidR="00186697" w:rsidRPr="00F01058" w:rsidRDefault="00186697" w:rsidP="00186697">
      <w:pPr>
        <w:autoSpaceDE w:val="0"/>
        <w:autoSpaceDN w:val="0"/>
        <w:adjustRightInd w:val="0"/>
        <w:spacing w:after="0" w:line="240" w:lineRule="auto"/>
        <w:rPr>
          <w:rFonts w:ascii="Times New Roman" w:hAnsi="Times New Roman"/>
          <w:noProof/>
          <w:sz w:val="28"/>
          <w:szCs w:val="28"/>
          <w:lang w:val="en-US"/>
        </w:rPr>
      </w:pPr>
      <w:r w:rsidRPr="00F01058">
        <w:rPr>
          <w:rFonts w:ascii="Times New Roman" w:hAnsi="Times New Roman"/>
          <w:noProof/>
          <w:sz w:val="28"/>
          <w:szCs w:val="28"/>
          <w:lang w:val="en-US"/>
        </w:rPr>
        <w:t xml:space="preserve">  gd=0;</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initgraph(&amp;gd, &amp;gm,</w:t>
      </w:r>
      <w:r w:rsidRPr="00F01058">
        <w:rPr>
          <w:rFonts w:ascii="Times New Roman" w:hAnsi="Times New Roman"/>
          <w:noProof/>
          <w:color w:val="A31515"/>
          <w:sz w:val="28"/>
          <w:szCs w:val="28"/>
          <w:lang w:val="en-US"/>
        </w:rPr>
        <w:t>""</w:t>
      </w:r>
      <w:r w:rsidRPr="00F01058">
        <w:rPr>
          <w:rFonts w:ascii="Times New Roman" w:hAnsi="Times New Roman"/>
          <w:noProof/>
          <w:sz w:val="28"/>
          <w:szCs w:val="28"/>
          <w:lang w:val="en-US"/>
        </w:rPr>
        <w:t>);</w:t>
      </w:r>
      <w:r w:rsidRPr="00F01058">
        <w:rPr>
          <w:rFonts w:ascii="Times New Roman" w:hAnsi="Times New Roman"/>
          <w:noProof/>
          <w:color w:val="008000"/>
          <w:sz w:val="28"/>
          <w:szCs w:val="28"/>
          <w:lang w:val="en-US"/>
        </w:rPr>
        <w:t>//grafik muhitni yaratish</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setbkcolor(WHITE);</w:t>
      </w:r>
      <w:r w:rsidRPr="00F01058">
        <w:rPr>
          <w:rFonts w:ascii="Times New Roman" w:hAnsi="Times New Roman"/>
          <w:noProof/>
          <w:color w:val="008000"/>
          <w:sz w:val="28"/>
          <w:szCs w:val="28"/>
          <w:lang w:val="en-US"/>
        </w:rPr>
        <w:t>//orqa fon</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setcolor(8);  </w:t>
      </w:r>
      <w:r w:rsidRPr="00F01058">
        <w:rPr>
          <w:rFonts w:ascii="Times New Roman" w:hAnsi="Times New Roman"/>
          <w:noProof/>
          <w:color w:val="008000"/>
          <w:sz w:val="28"/>
          <w:szCs w:val="28"/>
          <w:lang w:val="en-US"/>
        </w:rPr>
        <w:t>//rang tanlash</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line(20,20, 100, 20);</w:t>
      </w:r>
      <w:r w:rsidRPr="00F01058">
        <w:rPr>
          <w:rFonts w:ascii="Times New Roman" w:hAnsi="Times New Roman"/>
          <w:noProof/>
          <w:color w:val="008000"/>
          <w:sz w:val="28"/>
          <w:szCs w:val="28"/>
          <w:lang w:val="en-US"/>
        </w:rPr>
        <w:t>//chiziq</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outtextxy(150,20, </w:t>
      </w:r>
      <w:r w:rsidRPr="00F01058">
        <w:rPr>
          <w:rFonts w:ascii="Times New Roman" w:hAnsi="Times New Roman"/>
          <w:noProof/>
          <w:color w:val="A31515"/>
          <w:sz w:val="28"/>
          <w:szCs w:val="28"/>
          <w:lang w:val="en-US"/>
        </w:rPr>
        <w:t>"Kesma"</w:t>
      </w:r>
      <w:r w:rsidRPr="00F01058">
        <w:rPr>
          <w:rFonts w:ascii="Times New Roman" w:hAnsi="Times New Roman"/>
          <w:noProof/>
          <w:sz w:val="28"/>
          <w:szCs w:val="28"/>
          <w:lang w:val="en-US"/>
        </w:rPr>
        <w:t xml:space="preserve">);  </w:t>
      </w:r>
      <w:r w:rsidRPr="00F01058">
        <w:rPr>
          <w:rFonts w:ascii="Times New Roman" w:hAnsi="Times New Roman"/>
          <w:noProof/>
          <w:color w:val="008000"/>
          <w:sz w:val="28"/>
          <w:szCs w:val="28"/>
          <w:lang w:val="en-US"/>
        </w:rPr>
        <w:t>//matn kiritish</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setcolor(4);</w:t>
      </w:r>
      <w:r w:rsidRPr="00F01058">
        <w:rPr>
          <w:rFonts w:ascii="Times New Roman" w:hAnsi="Times New Roman"/>
          <w:noProof/>
          <w:color w:val="008000"/>
          <w:sz w:val="28"/>
          <w:szCs w:val="28"/>
          <w:lang w:val="en-US"/>
        </w:rPr>
        <w:t>//rang tanlash</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rectangle(20,40, 100, 200); </w:t>
      </w:r>
      <w:r w:rsidRPr="00F01058">
        <w:rPr>
          <w:rFonts w:ascii="Times New Roman" w:hAnsi="Times New Roman"/>
          <w:noProof/>
          <w:color w:val="008000"/>
          <w:sz w:val="28"/>
          <w:szCs w:val="28"/>
          <w:lang w:val="en-US"/>
        </w:rPr>
        <w:t>//to'rtburchak chizish</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outtextxy(150, 100, </w:t>
      </w:r>
      <w:r w:rsidRPr="00F01058">
        <w:rPr>
          <w:rFonts w:ascii="Times New Roman" w:hAnsi="Times New Roman"/>
          <w:noProof/>
          <w:color w:val="A31515"/>
          <w:sz w:val="28"/>
          <w:szCs w:val="28"/>
          <w:lang w:val="en-US"/>
        </w:rPr>
        <w:t>"To'g'ri to'rtburchak"</w:t>
      </w:r>
      <w:r w:rsidRPr="00F01058">
        <w:rPr>
          <w:rFonts w:ascii="Times New Roman" w:hAnsi="Times New Roman"/>
          <w:noProof/>
          <w:sz w:val="28"/>
          <w:szCs w:val="28"/>
          <w:lang w:val="en-US"/>
        </w:rPr>
        <w:t>);</w:t>
      </w:r>
      <w:r w:rsidRPr="00F01058">
        <w:rPr>
          <w:rFonts w:ascii="Times New Roman" w:hAnsi="Times New Roman"/>
          <w:noProof/>
          <w:color w:val="008000"/>
          <w:sz w:val="28"/>
          <w:szCs w:val="28"/>
          <w:lang w:val="en-US"/>
        </w:rPr>
        <w:t>//matn</w:t>
      </w:r>
    </w:p>
    <w:p w:rsidR="00186697" w:rsidRPr="00F01058" w:rsidRDefault="00186697" w:rsidP="00186697">
      <w:pPr>
        <w:autoSpaceDE w:val="0"/>
        <w:autoSpaceDN w:val="0"/>
        <w:adjustRightInd w:val="0"/>
        <w:spacing w:after="0" w:line="240" w:lineRule="auto"/>
        <w:rPr>
          <w:rFonts w:ascii="Times New Roman" w:hAnsi="Times New Roman"/>
          <w:noProof/>
          <w:color w:val="008000"/>
          <w:sz w:val="28"/>
          <w:szCs w:val="28"/>
          <w:lang w:val="en-US"/>
        </w:rPr>
      </w:pPr>
      <w:r w:rsidRPr="00F01058">
        <w:rPr>
          <w:rFonts w:ascii="Times New Roman" w:hAnsi="Times New Roman"/>
          <w:noProof/>
          <w:sz w:val="28"/>
          <w:szCs w:val="28"/>
          <w:lang w:val="en-US"/>
        </w:rPr>
        <w:t xml:space="preserve">  getch();</w:t>
      </w:r>
      <w:r w:rsidRPr="00F01058">
        <w:rPr>
          <w:rFonts w:ascii="Times New Roman" w:hAnsi="Times New Roman"/>
          <w:noProof/>
          <w:color w:val="008000"/>
          <w:sz w:val="28"/>
          <w:szCs w:val="28"/>
          <w:lang w:val="en-US"/>
        </w:rPr>
        <w:t>//tugatish</w:t>
      </w:r>
    </w:p>
    <w:p w:rsidR="00186697" w:rsidRPr="00F01058" w:rsidRDefault="00186697" w:rsidP="00186697">
      <w:pPr>
        <w:autoSpaceDE w:val="0"/>
        <w:autoSpaceDN w:val="0"/>
        <w:adjustRightInd w:val="0"/>
        <w:spacing w:after="0" w:line="240" w:lineRule="auto"/>
        <w:rPr>
          <w:rFonts w:ascii="Times New Roman" w:hAnsi="Times New Roman"/>
          <w:noProof/>
          <w:sz w:val="28"/>
          <w:szCs w:val="28"/>
        </w:rPr>
      </w:pPr>
      <w:r w:rsidRPr="00F01058">
        <w:rPr>
          <w:rFonts w:ascii="Times New Roman" w:hAnsi="Times New Roman"/>
          <w:noProof/>
          <w:sz w:val="28"/>
          <w:szCs w:val="28"/>
        </w:rPr>
        <w:t>}</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C4810"/>
    <w:multiLevelType w:val="hybridMultilevel"/>
    <w:tmpl w:val="A328DBE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5552DB"/>
    <w:multiLevelType w:val="hybridMultilevel"/>
    <w:tmpl w:val="DBF281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697"/>
    <w:rsid w:val="00186697"/>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6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6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69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6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6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69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909</Words>
  <Characters>5182</Characters>
  <Application>Microsoft Office Word</Application>
  <DocSecurity>0</DocSecurity>
  <Lines>43</Lines>
  <Paragraphs>12</Paragraphs>
  <ScaleCrop>false</ScaleCrop>
  <Company/>
  <LinksUpToDate>false</LinksUpToDate>
  <CharactersWithSpaces>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2012-09-26T14:18:00Z</dcterms:created>
  <dcterms:modified xsi:type="dcterms:W3CDTF">2012-09-26T14:19:00Z</dcterms:modified>
</cp:coreProperties>
</file>